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4EF7"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p>
    <w:p w14:paraId="17504D2E" w14:textId="74C622C8" w:rsidR="00E11A4E" w:rsidRPr="00E11A4E" w:rsidRDefault="00E11A4E" w:rsidP="00E11A4E">
      <w:pPr>
        <w:shd w:val="clear" w:color="auto" w:fill="FFFFFF"/>
        <w:spacing w:beforeAutospacing="1" w:after="0" w:afterAutospacing="1" w:line="360" w:lineRule="auto"/>
        <w:jc w:val="center"/>
        <w:rPr>
          <w:rFonts w:ascii="Times New Roman" w:eastAsia="Times New Roman" w:hAnsi="Times New Roman" w:cs="Times New Roman"/>
          <w:b/>
          <w:color w:val="000000"/>
          <w:sz w:val="24"/>
          <w:szCs w:val="24"/>
          <w:lang w:eastAsia="cs-CZ"/>
        </w:rPr>
      </w:pPr>
      <w:r w:rsidRPr="00E11A4E">
        <w:rPr>
          <w:rFonts w:ascii="Times New Roman" w:eastAsia="Times New Roman" w:hAnsi="Times New Roman" w:cs="Times New Roman"/>
          <w:b/>
          <w:color w:val="000000"/>
          <w:sz w:val="24"/>
          <w:szCs w:val="24"/>
          <w:lang w:eastAsia="cs-CZ"/>
        </w:rPr>
        <w:t>JAK PRACOVAT S PASPARŤÁKEM</w:t>
      </w:r>
    </w:p>
    <w:p w14:paraId="69B3D976" w14:textId="77777777" w:rsidR="00E11A4E" w:rsidRDefault="00E11A4E" w:rsidP="00903D68">
      <w:pPr>
        <w:shd w:val="clear" w:color="auto" w:fill="FFFFFF"/>
        <w:spacing w:beforeAutospacing="1" w:after="0" w:afterAutospacing="1" w:line="360" w:lineRule="auto"/>
        <w:jc w:val="both"/>
        <w:rPr>
          <w:rFonts w:ascii="Times New Roman" w:eastAsia="Times New Roman" w:hAnsi="Times New Roman" w:cs="Times New Roman"/>
          <w:i/>
          <w:color w:val="000000"/>
          <w:sz w:val="24"/>
          <w:szCs w:val="24"/>
          <w:lang w:eastAsia="cs-CZ"/>
        </w:rPr>
      </w:pPr>
    </w:p>
    <w:p w14:paraId="139B2C28" w14:textId="0D073CCA"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i/>
          <w:color w:val="000000"/>
          <w:sz w:val="24"/>
          <w:szCs w:val="24"/>
          <w:lang w:eastAsia="cs-CZ"/>
        </w:rPr>
      </w:pPr>
      <w:r w:rsidRPr="00766470">
        <w:rPr>
          <w:rFonts w:ascii="Times New Roman" w:eastAsia="Times New Roman" w:hAnsi="Times New Roman" w:cs="Times New Roman"/>
          <w:i/>
          <w:color w:val="000000"/>
          <w:sz w:val="24"/>
          <w:szCs w:val="24"/>
          <w:lang w:eastAsia="cs-CZ"/>
        </w:rPr>
        <w:t>Úvod</w:t>
      </w:r>
    </w:p>
    <w:p w14:paraId="42F9A684"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Vzdělávací aplikace Pasparťák je primárně určena žákům se speciálními vzdělávacími potřebami</w:t>
      </w:r>
      <w:r w:rsidRPr="00766470">
        <w:rPr>
          <w:rStyle w:val="Znakapoznpodarou"/>
          <w:rFonts w:ascii="Times New Roman" w:eastAsia="Times New Roman" w:hAnsi="Times New Roman" w:cs="Times New Roman"/>
          <w:color w:val="000000"/>
          <w:sz w:val="24"/>
          <w:szCs w:val="24"/>
          <w:lang w:eastAsia="cs-CZ"/>
        </w:rPr>
        <w:footnoteReference w:id="1"/>
      </w:r>
      <w:r w:rsidRPr="00766470">
        <w:rPr>
          <w:rFonts w:ascii="Times New Roman" w:eastAsia="Times New Roman" w:hAnsi="Times New Roman" w:cs="Times New Roman"/>
          <w:color w:val="000000"/>
          <w:sz w:val="24"/>
          <w:szCs w:val="24"/>
          <w:lang w:eastAsia="cs-CZ"/>
        </w:rPr>
        <w:t xml:space="preserve"> a jejich rodičům, asistentům pedagoga, pedagogům, ale i dalším profesionálům, kteří s těmito dětmi pracují, např. terapeutům, školním speciálním pedagogům a psychologům. </w:t>
      </w:r>
    </w:p>
    <w:p w14:paraId="7E75E154" w14:textId="7EA29615"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V praxi se již mnoho let setkáváme s tím, že vyučující i rodiče žáků se SVP hledají způsob, jak svým dětem či žákům zpřístupnit a zpříjemnit výuku, která je pro ně, s ohledem na jejich handicap, často náročnější než pro jejich vrstevníky</w:t>
      </w:r>
      <w:r w:rsidR="00E11A4E">
        <w:rPr>
          <w:rFonts w:ascii="Times New Roman" w:eastAsia="Times New Roman" w:hAnsi="Times New Roman" w:cs="Times New Roman"/>
          <w:color w:val="000000"/>
          <w:sz w:val="24"/>
          <w:szCs w:val="24"/>
          <w:lang w:eastAsia="cs-CZ"/>
        </w:rPr>
        <w:t>,</w:t>
      </w:r>
      <w:r w:rsidRPr="00766470">
        <w:rPr>
          <w:rFonts w:ascii="Times New Roman" w:eastAsia="Times New Roman" w:hAnsi="Times New Roman" w:cs="Times New Roman"/>
          <w:color w:val="000000"/>
          <w:sz w:val="24"/>
          <w:szCs w:val="24"/>
          <w:lang w:eastAsia="cs-CZ"/>
        </w:rPr>
        <w:t xml:space="preserve"> a jak je k práci motivovat. Výběr pomůcek, které by se specializovaly na konkrétní skupinu žáků a jejich specifické potíže, je však na našem trhu stále limitující. </w:t>
      </w:r>
    </w:p>
    <w:p w14:paraId="0B524962"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 xml:space="preserve">S pomocí několika desítek dětí se SVP, které se podílely na vývoji a testování aplikace v posledních letech, přináší Pasparťák ucelenou řadu vzdělávacích i zábavných úkolů, které jsou atraktivní svým zpracováním a byly konzultovány s odborníky na danou problematiku. </w:t>
      </w:r>
    </w:p>
    <w:p w14:paraId="6ED5DD6F" w14:textId="50064813"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Níže naleznete bližší informace o registraci, přihlášení a především používání naší aplikace. Za zásadní však považujeme porozumění jednotlivým SVP, na které jsme se v rámci projektu zaměřili. Proto uvádíme i nejdůležitější informace pro pedagogy i rodiče</w:t>
      </w:r>
      <w:r w:rsidR="00E11A4E">
        <w:rPr>
          <w:rFonts w:ascii="Times New Roman" w:eastAsia="Times New Roman" w:hAnsi="Times New Roman" w:cs="Times New Roman"/>
          <w:color w:val="000000"/>
          <w:sz w:val="24"/>
          <w:szCs w:val="24"/>
          <w:lang w:eastAsia="cs-CZ"/>
        </w:rPr>
        <w:t xml:space="preserve"> s odkazem na literaturu a pomůcky, které mohou v průběhu vzdělávání svých dětí používat. </w:t>
      </w:r>
    </w:p>
    <w:p w14:paraId="1D9CEB4E"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b/>
          <w:i/>
          <w:color w:val="000000"/>
          <w:sz w:val="24"/>
          <w:szCs w:val="24"/>
          <w:lang w:eastAsia="cs-CZ"/>
        </w:rPr>
      </w:pPr>
      <w:r w:rsidRPr="00766470">
        <w:rPr>
          <w:rFonts w:ascii="Times New Roman" w:eastAsia="Times New Roman" w:hAnsi="Times New Roman" w:cs="Times New Roman"/>
          <w:b/>
          <w:i/>
          <w:color w:val="000000"/>
          <w:sz w:val="24"/>
          <w:szCs w:val="24"/>
          <w:lang w:eastAsia="cs-CZ"/>
        </w:rPr>
        <w:t>Vybrané speciální vzdělávací potřeby</w:t>
      </w:r>
    </w:p>
    <w:p w14:paraId="27FBCC1B"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i/>
          <w:color w:val="000000"/>
          <w:sz w:val="24"/>
          <w:szCs w:val="24"/>
          <w:lang w:eastAsia="cs-CZ"/>
        </w:rPr>
      </w:pPr>
      <w:r w:rsidRPr="00766470">
        <w:rPr>
          <w:rFonts w:ascii="Times New Roman" w:eastAsia="Times New Roman" w:hAnsi="Times New Roman" w:cs="Times New Roman"/>
          <w:i/>
          <w:color w:val="000000"/>
          <w:sz w:val="24"/>
          <w:szCs w:val="24"/>
          <w:lang w:eastAsia="cs-CZ"/>
        </w:rPr>
        <w:t>Poruchy autistického spektra</w:t>
      </w:r>
    </w:p>
    <w:p w14:paraId="01D1E734" w14:textId="70154535" w:rsidR="00903D68"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Žáků s poruchou autistického spektra</w:t>
      </w:r>
      <w:r w:rsidRPr="00766470">
        <w:rPr>
          <w:rStyle w:val="Znakapoznpodarou"/>
          <w:rFonts w:ascii="Times New Roman" w:eastAsia="Times New Roman" w:hAnsi="Times New Roman" w:cs="Times New Roman"/>
          <w:color w:val="000000"/>
          <w:sz w:val="24"/>
          <w:szCs w:val="24"/>
          <w:lang w:eastAsia="cs-CZ"/>
        </w:rPr>
        <w:footnoteReference w:id="2"/>
      </w:r>
      <w:r w:rsidRPr="00766470">
        <w:rPr>
          <w:rFonts w:ascii="Times New Roman" w:eastAsia="Times New Roman" w:hAnsi="Times New Roman" w:cs="Times New Roman"/>
          <w:color w:val="000000"/>
          <w:sz w:val="24"/>
          <w:szCs w:val="24"/>
          <w:lang w:eastAsia="cs-CZ"/>
        </w:rPr>
        <w:t xml:space="preserve"> v běžných školách stále přibývá. Podle posledních statistických údajů se průměrný odhad výskytu autismu v populaci se pohybuje v průměru mezi 1,5 – 2%. Je tedy velmi pravděpodobné, že se pedagogové během své kariéry s těmito žáky setkají. Pokud děti s autismem nemají přidružené mentální postižení, jsou výhradně vzdělávány </w:t>
      </w:r>
      <w:r w:rsidRPr="00766470">
        <w:rPr>
          <w:rFonts w:ascii="Times New Roman" w:eastAsia="Times New Roman" w:hAnsi="Times New Roman" w:cs="Times New Roman"/>
          <w:color w:val="000000"/>
          <w:sz w:val="24"/>
          <w:szCs w:val="24"/>
          <w:lang w:eastAsia="cs-CZ"/>
        </w:rPr>
        <w:lastRenderedPageBreak/>
        <w:t xml:space="preserve">v běžných školách. Je však třeba připravit pro ně odpovídající podmínky. Většině z nich vyhovuje vzdělávání s důrazem na vizualizaci. Informace přijímané bez vizuální podpory jsou pro ně nejen hůře zapamatovatelné a pochopitelné, ale také se jim hůře vybavují. V aplikaci Pasparťák mohou rodiče i pedagogové využít mnoha aplikací, které jsou pro tyto děti vhodné. Po rozkliknutí: </w:t>
      </w:r>
      <w:hyperlink r:id="rId11" w:history="1">
        <w:r w:rsidR="00656952" w:rsidRPr="008A0D4E">
          <w:rPr>
            <w:rStyle w:val="Hypertextovodkaz"/>
            <w:rFonts w:ascii="Times New Roman" w:eastAsia="Times New Roman" w:hAnsi="Times New Roman" w:cs="Times New Roman"/>
            <w:sz w:val="24"/>
            <w:szCs w:val="24"/>
            <w:lang w:eastAsia="cs-CZ"/>
          </w:rPr>
          <w:t>https://paspartak.cz/poruchy/1/deti-s-poruchou-autistickeho-spektra-pas/</w:t>
        </w:r>
      </w:hyperlink>
      <w:r w:rsidR="00656952">
        <w:rPr>
          <w:rFonts w:ascii="Times New Roman" w:eastAsia="Times New Roman" w:hAnsi="Times New Roman" w:cs="Times New Roman"/>
          <w:color w:val="000000"/>
          <w:sz w:val="24"/>
          <w:szCs w:val="24"/>
          <w:lang w:eastAsia="cs-CZ"/>
        </w:rPr>
        <w:t xml:space="preserve"> </w:t>
      </w:r>
      <w:r w:rsidRPr="00766470">
        <w:rPr>
          <w:rFonts w:ascii="Times New Roman" w:eastAsia="Times New Roman" w:hAnsi="Times New Roman" w:cs="Times New Roman"/>
          <w:color w:val="000000"/>
          <w:sz w:val="24"/>
          <w:szCs w:val="24"/>
          <w:lang w:eastAsia="cs-CZ"/>
        </w:rPr>
        <w:t>se objeví doporučená literatura a pomůcky doporučené odborníky se specializací na autismus. Dále pak dvě hlavní a další doporučené aplikace</w:t>
      </w:r>
      <w:r w:rsidR="00656952">
        <w:rPr>
          <w:rStyle w:val="Znakapoznpodarou"/>
          <w:rFonts w:ascii="Times New Roman" w:eastAsia="Times New Roman" w:hAnsi="Times New Roman" w:cs="Times New Roman"/>
          <w:color w:val="000000"/>
          <w:sz w:val="24"/>
          <w:szCs w:val="24"/>
          <w:lang w:eastAsia="cs-CZ"/>
        </w:rPr>
        <w:footnoteReference w:id="3"/>
      </w:r>
      <w:r w:rsidRPr="00766470">
        <w:rPr>
          <w:rFonts w:ascii="Times New Roman" w:eastAsia="Times New Roman" w:hAnsi="Times New Roman" w:cs="Times New Roman"/>
          <w:color w:val="000000"/>
          <w:sz w:val="24"/>
          <w:szCs w:val="24"/>
          <w:lang w:eastAsia="cs-CZ"/>
        </w:rPr>
        <w:t xml:space="preserve">. První z nich jsou procesuální schémata, soubor her a cvičení zaměřených na doplňování logických řad a dějovou posloupnost. Druhou základní aplikací pro děti s autismem jsou úkoly zaměřené na prostorovou orientaci. V obou případech se jedná o dovednosti, které jsou u této skupiny žáků často </w:t>
      </w:r>
      <w:r w:rsidR="00EF54E9">
        <w:rPr>
          <w:rFonts w:ascii="Times New Roman" w:eastAsia="Times New Roman" w:hAnsi="Times New Roman" w:cs="Times New Roman"/>
          <w:color w:val="000000"/>
          <w:sz w:val="24"/>
          <w:szCs w:val="24"/>
          <w:lang w:eastAsia="cs-CZ"/>
        </w:rPr>
        <w:t xml:space="preserve">deficitní, </w:t>
      </w:r>
      <w:r w:rsidRPr="00766470">
        <w:rPr>
          <w:rFonts w:ascii="Times New Roman" w:eastAsia="Times New Roman" w:hAnsi="Times New Roman" w:cs="Times New Roman"/>
          <w:color w:val="000000"/>
          <w:sz w:val="24"/>
          <w:szCs w:val="24"/>
          <w:lang w:eastAsia="cs-CZ"/>
        </w:rPr>
        <w:t xml:space="preserve">a jejich posilování je žádoucí pro všechny vzdělávací oblasti. </w:t>
      </w:r>
      <w:r w:rsidR="00AF7FEB">
        <w:rPr>
          <w:rFonts w:ascii="Times New Roman" w:eastAsia="Times New Roman" w:hAnsi="Times New Roman" w:cs="Times New Roman"/>
          <w:color w:val="000000"/>
          <w:sz w:val="24"/>
          <w:szCs w:val="24"/>
          <w:lang w:eastAsia="cs-CZ"/>
        </w:rPr>
        <w:t xml:space="preserve">Uživatelům aplikace doporučujeme pro další informace týkající se vzdělávání žáků s PAS web Autismport.cz, sekci Vzdělávání: </w:t>
      </w:r>
      <w:hyperlink r:id="rId12" w:history="1">
        <w:r w:rsidR="00AF7FEB" w:rsidRPr="008A0D4E">
          <w:rPr>
            <w:rStyle w:val="Hypertextovodkaz"/>
            <w:rFonts w:ascii="Times New Roman" w:eastAsia="Times New Roman" w:hAnsi="Times New Roman" w:cs="Times New Roman"/>
            <w:sz w:val="24"/>
            <w:szCs w:val="24"/>
            <w:lang w:eastAsia="cs-CZ"/>
          </w:rPr>
          <w:t>https://autismport.cz/o-autistickem-spektru/vzdelavani-vse-o-autismu/</w:t>
        </w:r>
      </w:hyperlink>
      <w:r w:rsidR="00AF7FEB">
        <w:rPr>
          <w:rFonts w:ascii="Times New Roman" w:eastAsia="Times New Roman" w:hAnsi="Times New Roman" w:cs="Times New Roman"/>
          <w:color w:val="000000"/>
          <w:sz w:val="24"/>
          <w:szCs w:val="24"/>
          <w:lang w:eastAsia="cs-CZ"/>
        </w:rPr>
        <w:t xml:space="preserve">. Pro vzdělávání žáků s PAS je velmi důležitá spolupráce se Speciálně pedagogickým centrem, jehož pracovníci daného žáka znají a jsou schopni poskytnout individuální metodické konzultace. </w:t>
      </w:r>
    </w:p>
    <w:p w14:paraId="77978910" w14:textId="6239DCDB" w:rsidR="00AF7FEB" w:rsidRPr="00766470" w:rsidRDefault="00AF7FEB"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Vzdělávání žáků s dalšími vybranými diagnózami:</w:t>
      </w:r>
    </w:p>
    <w:p w14:paraId="6C9F5CA0" w14:textId="04864652" w:rsidR="00903D68" w:rsidRPr="00E11A4E" w:rsidRDefault="00AF7FEB" w:rsidP="00E11A4E">
      <w:pPr>
        <w:pStyle w:val="Odstavecseseznamem"/>
        <w:numPr>
          <w:ilvl w:val="0"/>
          <w:numId w:val="3"/>
        </w:numPr>
        <w:shd w:val="clear" w:color="auto" w:fill="FFFFFF"/>
        <w:spacing w:beforeAutospacing="1" w:after="0" w:afterAutospacing="1" w:line="600" w:lineRule="auto"/>
        <w:jc w:val="both"/>
        <w:rPr>
          <w:rFonts w:ascii="Times New Roman" w:eastAsia="Times New Roman" w:hAnsi="Times New Roman" w:cs="Times New Roman"/>
          <w:b/>
          <w:i/>
          <w:color w:val="000000"/>
          <w:sz w:val="24"/>
          <w:szCs w:val="24"/>
          <w:lang w:eastAsia="cs-CZ"/>
        </w:rPr>
      </w:pPr>
      <w:r w:rsidRPr="00E11A4E">
        <w:rPr>
          <w:rFonts w:ascii="Times New Roman" w:eastAsia="Times New Roman" w:hAnsi="Times New Roman" w:cs="Times New Roman"/>
          <w:b/>
          <w:i/>
          <w:color w:val="000000"/>
          <w:sz w:val="24"/>
          <w:szCs w:val="24"/>
          <w:lang w:eastAsia="cs-CZ"/>
        </w:rPr>
        <w:t>p</w:t>
      </w:r>
      <w:r w:rsidR="00903D68" w:rsidRPr="00E11A4E">
        <w:rPr>
          <w:rFonts w:ascii="Times New Roman" w:eastAsia="Times New Roman" w:hAnsi="Times New Roman" w:cs="Times New Roman"/>
          <w:b/>
          <w:i/>
          <w:color w:val="000000"/>
          <w:sz w:val="24"/>
          <w:szCs w:val="24"/>
          <w:lang w:eastAsia="cs-CZ"/>
        </w:rPr>
        <w:t>oruchy aktivity a pozornosti</w:t>
      </w:r>
      <w:r w:rsidRPr="00E11A4E">
        <w:rPr>
          <w:rFonts w:ascii="Times New Roman" w:eastAsia="Times New Roman" w:hAnsi="Times New Roman" w:cs="Times New Roman"/>
          <w:b/>
          <w:i/>
          <w:color w:val="000000"/>
          <w:sz w:val="24"/>
          <w:szCs w:val="24"/>
          <w:lang w:eastAsia="cs-CZ"/>
        </w:rPr>
        <w:t>,</w:t>
      </w:r>
    </w:p>
    <w:p w14:paraId="38B162CF" w14:textId="4108C38E" w:rsidR="00903D68" w:rsidRPr="00E11A4E" w:rsidRDefault="00AF7FEB" w:rsidP="00E11A4E">
      <w:pPr>
        <w:pStyle w:val="Odstavecseseznamem"/>
        <w:numPr>
          <w:ilvl w:val="0"/>
          <w:numId w:val="3"/>
        </w:numPr>
        <w:shd w:val="clear" w:color="auto" w:fill="FFFFFF"/>
        <w:spacing w:beforeAutospacing="1" w:after="0" w:afterAutospacing="1" w:line="600" w:lineRule="auto"/>
        <w:jc w:val="both"/>
        <w:rPr>
          <w:rFonts w:ascii="Times New Roman" w:eastAsia="Times New Roman" w:hAnsi="Times New Roman" w:cs="Times New Roman"/>
          <w:b/>
          <w:i/>
          <w:color w:val="000000"/>
          <w:sz w:val="24"/>
          <w:szCs w:val="24"/>
          <w:lang w:eastAsia="cs-CZ"/>
        </w:rPr>
      </w:pPr>
      <w:r w:rsidRPr="00E11A4E">
        <w:rPr>
          <w:rFonts w:ascii="Times New Roman" w:eastAsia="Times New Roman" w:hAnsi="Times New Roman" w:cs="Times New Roman"/>
          <w:b/>
          <w:i/>
          <w:color w:val="000000"/>
          <w:sz w:val="24"/>
          <w:szCs w:val="24"/>
          <w:lang w:eastAsia="cs-CZ"/>
        </w:rPr>
        <w:t>p</w:t>
      </w:r>
      <w:r w:rsidR="00903D68" w:rsidRPr="00E11A4E">
        <w:rPr>
          <w:rFonts w:ascii="Times New Roman" w:eastAsia="Times New Roman" w:hAnsi="Times New Roman" w:cs="Times New Roman"/>
          <w:b/>
          <w:i/>
          <w:color w:val="000000"/>
          <w:sz w:val="24"/>
          <w:szCs w:val="24"/>
          <w:lang w:eastAsia="cs-CZ"/>
        </w:rPr>
        <w:t>oruchy chování</w:t>
      </w:r>
      <w:r w:rsidRPr="00E11A4E">
        <w:rPr>
          <w:rFonts w:ascii="Times New Roman" w:eastAsia="Times New Roman" w:hAnsi="Times New Roman" w:cs="Times New Roman"/>
          <w:b/>
          <w:i/>
          <w:color w:val="000000"/>
          <w:sz w:val="24"/>
          <w:szCs w:val="24"/>
          <w:lang w:eastAsia="cs-CZ"/>
        </w:rPr>
        <w:t>,</w:t>
      </w:r>
    </w:p>
    <w:p w14:paraId="08287359" w14:textId="6F247987" w:rsidR="00903D68" w:rsidRPr="00E11A4E" w:rsidRDefault="00AF7FEB" w:rsidP="00E11A4E">
      <w:pPr>
        <w:pStyle w:val="Odstavecseseznamem"/>
        <w:numPr>
          <w:ilvl w:val="0"/>
          <w:numId w:val="3"/>
        </w:numPr>
        <w:shd w:val="clear" w:color="auto" w:fill="FFFFFF"/>
        <w:spacing w:beforeAutospacing="1" w:after="0" w:afterAutospacing="1" w:line="600" w:lineRule="auto"/>
        <w:jc w:val="both"/>
        <w:rPr>
          <w:rFonts w:ascii="Times New Roman" w:eastAsia="Times New Roman" w:hAnsi="Times New Roman" w:cs="Times New Roman"/>
          <w:b/>
          <w:i/>
          <w:color w:val="000000"/>
          <w:sz w:val="24"/>
          <w:szCs w:val="24"/>
          <w:lang w:eastAsia="cs-CZ"/>
        </w:rPr>
      </w:pPr>
      <w:r w:rsidRPr="00E11A4E">
        <w:rPr>
          <w:rFonts w:ascii="Times New Roman" w:eastAsia="Times New Roman" w:hAnsi="Times New Roman" w:cs="Times New Roman"/>
          <w:b/>
          <w:i/>
          <w:color w:val="000000"/>
          <w:sz w:val="24"/>
          <w:szCs w:val="24"/>
          <w:lang w:eastAsia="cs-CZ"/>
        </w:rPr>
        <w:t>s</w:t>
      </w:r>
      <w:r w:rsidR="00903D68" w:rsidRPr="00E11A4E">
        <w:rPr>
          <w:rFonts w:ascii="Times New Roman" w:eastAsia="Times New Roman" w:hAnsi="Times New Roman" w:cs="Times New Roman"/>
          <w:b/>
          <w:i/>
          <w:color w:val="000000"/>
          <w:sz w:val="24"/>
          <w:szCs w:val="24"/>
          <w:lang w:eastAsia="cs-CZ"/>
        </w:rPr>
        <w:t xml:space="preserve">pecifické poruchy učení </w:t>
      </w:r>
      <w:r w:rsidRPr="00E11A4E">
        <w:rPr>
          <w:rFonts w:ascii="Times New Roman" w:eastAsia="Times New Roman" w:hAnsi="Times New Roman" w:cs="Times New Roman"/>
          <w:b/>
          <w:i/>
          <w:color w:val="000000"/>
          <w:sz w:val="24"/>
          <w:szCs w:val="24"/>
          <w:lang w:eastAsia="cs-CZ"/>
        </w:rPr>
        <w:t xml:space="preserve">a </w:t>
      </w:r>
    </w:p>
    <w:p w14:paraId="12DDD023" w14:textId="38BF4042" w:rsidR="00903D68" w:rsidRPr="00E11A4E" w:rsidRDefault="00AF7FEB" w:rsidP="00E11A4E">
      <w:pPr>
        <w:pStyle w:val="Odstavecseseznamem"/>
        <w:numPr>
          <w:ilvl w:val="0"/>
          <w:numId w:val="3"/>
        </w:numPr>
        <w:shd w:val="clear" w:color="auto" w:fill="FFFFFF"/>
        <w:spacing w:beforeAutospacing="1" w:after="0" w:afterAutospacing="1" w:line="600" w:lineRule="auto"/>
        <w:jc w:val="both"/>
        <w:rPr>
          <w:rFonts w:ascii="Times New Roman" w:eastAsia="Times New Roman" w:hAnsi="Times New Roman" w:cs="Times New Roman"/>
          <w:b/>
          <w:i/>
          <w:color w:val="000000"/>
          <w:sz w:val="24"/>
          <w:szCs w:val="24"/>
          <w:lang w:eastAsia="cs-CZ"/>
        </w:rPr>
      </w:pPr>
      <w:r w:rsidRPr="00E11A4E">
        <w:rPr>
          <w:rFonts w:ascii="Times New Roman" w:eastAsia="Times New Roman" w:hAnsi="Times New Roman" w:cs="Times New Roman"/>
          <w:b/>
          <w:i/>
          <w:color w:val="000000"/>
          <w:sz w:val="24"/>
          <w:szCs w:val="24"/>
          <w:lang w:eastAsia="cs-CZ"/>
        </w:rPr>
        <w:t>o</w:t>
      </w:r>
      <w:r w:rsidR="00903D68" w:rsidRPr="00E11A4E">
        <w:rPr>
          <w:rFonts w:ascii="Times New Roman" w:eastAsia="Times New Roman" w:hAnsi="Times New Roman" w:cs="Times New Roman"/>
          <w:b/>
          <w:i/>
          <w:color w:val="000000"/>
          <w:sz w:val="24"/>
          <w:szCs w:val="24"/>
          <w:lang w:eastAsia="cs-CZ"/>
        </w:rPr>
        <w:t>dlišný mateřský jazyk</w:t>
      </w:r>
    </w:p>
    <w:p w14:paraId="1C10FB7F" w14:textId="173C8623" w:rsidR="00AF7FEB" w:rsidRPr="00AF7FEB" w:rsidRDefault="00AF7FEB" w:rsidP="00AF7FEB">
      <w:pPr>
        <w:shd w:val="clear" w:color="auto" w:fill="FFFFFF"/>
        <w:spacing w:beforeAutospacing="1" w:after="0" w:afterAutospacing="1" w:line="36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color w:val="000000"/>
          <w:sz w:val="24"/>
          <w:szCs w:val="24"/>
          <w:lang w:eastAsia="cs-CZ"/>
        </w:rPr>
        <w:t xml:space="preserve">by mělo probíhat ve spolupráci s pedagogicko-psychologickými poradnami, které těmto dětem poskytují odbornou péči. V rámci Pasparťáka je možné s dětmi s poruchami aktivity a pozornosti procvičovat koncentraci pozornosti (aplikace zaměřené na vyhledávání detailů a rozdílů, určování, co do řady nepatří apod.). Pro děti s poruchami chování jsou připravené aplikace na rozvoj emočních dovedností (konkrétně určování emocí a práci s popisem vlastních emocí jako prevenci nežádoucího chování) a špatná a správná řešení různých situací. Aplikace pro děti se specifickými poruchami učení se primárně zaměřují na procvičování skladby slov a </w:t>
      </w:r>
      <w:r>
        <w:rPr>
          <w:rFonts w:ascii="Times New Roman" w:eastAsia="Times New Roman" w:hAnsi="Times New Roman" w:cs="Times New Roman"/>
          <w:color w:val="000000"/>
          <w:sz w:val="24"/>
          <w:szCs w:val="24"/>
          <w:lang w:eastAsia="cs-CZ"/>
        </w:rPr>
        <w:lastRenderedPageBreak/>
        <w:t xml:space="preserve">vět. A pro skupinu dětí s odlišným mateřským jazykem je připravený komplexní slovník se zaměřením </w:t>
      </w:r>
      <w:r w:rsidR="00656952">
        <w:rPr>
          <w:rFonts w:ascii="Times New Roman" w:eastAsia="Times New Roman" w:hAnsi="Times New Roman" w:cs="Times New Roman"/>
          <w:color w:val="000000"/>
          <w:sz w:val="24"/>
          <w:szCs w:val="24"/>
          <w:lang w:eastAsia="cs-CZ"/>
        </w:rPr>
        <w:t xml:space="preserve">na předměty, s nimiž se děti mohou setkat ve školním prostředí a sekce básniček, kde se děti s OMJ pomocí rýmů seznámí s typickými českými lidovými básničkami a pořekadly. </w:t>
      </w:r>
    </w:p>
    <w:p w14:paraId="62868809"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766470">
        <w:rPr>
          <w:rFonts w:ascii="Times New Roman" w:eastAsia="Times New Roman" w:hAnsi="Times New Roman" w:cs="Times New Roman"/>
          <w:b/>
          <w:color w:val="000000"/>
          <w:sz w:val="24"/>
          <w:szCs w:val="24"/>
          <w:lang w:eastAsia="cs-CZ"/>
        </w:rPr>
        <w:t>Další doporučené hry pro žáky se speciálními vzdělávacími potřebami</w:t>
      </w:r>
    </w:p>
    <w:p w14:paraId="5E1D9962" w14:textId="1FBC7BA7" w:rsidR="00903D68"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 xml:space="preserve">Po rozkliknutí „Další doporučení hry“ se zobrazí celá řada úkolů </w:t>
      </w:r>
      <w:hyperlink r:id="rId13" w:history="1">
        <w:r w:rsidRPr="00766470">
          <w:rPr>
            <w:rStyle w:val="Hypertextovodkaz"/>
            <w:rFonts w:ascii="Times New Roman" w:eastAsia="Times New Roman" w:hAnsi="Times New Roman" w:cs="Times New Roman"/>
            <w:sz w:val="24"/>
            <w:szCs w:val="24"/>
            <w:lang w:eastAsia="cs-CZ"/>
          </w:rPr>
          <w:t>https://paspartak.cz/ukoly/</w:t>
        </w:r>
      </w:hyperlink>
      <w:r w:rsidRPr="00766470">
        <w:rPr>
          <w:rFonts w:ascii="Times New Roman" w:eastAsia="Times New Roman" w:hAnsi="Times New Roman" w:cs="Times New Roman"/>
          <w:color w:val="000000"/>
          <w:sz w:val="24"/>
          <w:szCs w:val="24"/>
          <w:lang w:eastAsia="cs-CZ"/>
        </w:rPr>
        <w:t xml:space="preserve">. které jsou pro žáky se speciálními vzdělávacími potřebami široce využitelné v hodinách </w:t>
      </w:r>
      <w:r w:rsidRPr="00256883">
        <w:rPr>
          <w:rFonts w:ascii="Times New Roman" w:eastAsia="Times New Roman" w:hAnsi="Times New Roman" w:cs="Times New Roman"/>
          <w:b/>
          <w:color w:val="000000"/>
          <w:sz w:val="24"/>
          <w:szCs w:val="24"/>
          <w:lang w:eastAsia="cs-CZ"/>
        </w:rPr>
        <w:t>českého jazyka</w:t>
      </w:r>
      <w:r w:rsidR="00EF54E9">
        <w:rPr>
          <w:rFonts w:ascii="Times New Roman" w:eastAsia="Times New Roman" w:hAnsi="Times New Roman" w:cs="Times New Roman"/>
          <w:b/>
          <w:color w:val="000000"/>
          <w:sz w:val="24"/>
          <w:szCs w:val="24"/>
          <w:lang w:eastAsia="cs-CZ"/>
        </w:rPr>
        <w:t xml:space="preserve">, </w:t>
      </w:r>
      <w:r w:rsidR="00EF54E9" w:rsidRPr="00EF54E9">
        <w:rPr>
          <w:rFonts w:ascii="Times New Roman" w:eastAsia="Times New Roman" w:hAnsi="Times New Roman" w:cs="Times New Roman"/>
          <w:b/>
          <w:i/>
          <w:color w:val="000000"/>
          <w:sz w:val="24"/>
          <w:szCs w:val="24"/>
          <w:lang w:eastAsia="cs-CZ"/>
        </w:rPr>
        <w:t>vzdělávací oblast RVP ZV Jazyk a jazyková komunikace</w:t>
      </w:r>
      <w:r w:rsidRPr="00766470">
        <w:rPr>
          <w:rFonts w:ascii="Times New Roman" w:eastAsia="Times New Roman" w:hAnsi="Times New Roman" w:cs="Times New Roman"/>
          <w:color w:val="000000"/>
          <w:sz w:val="24"/>
          <w:szCs w:val="24"/>
          <w:lang w:eastAsia="cs-CZ"/>
        </w:rPr>
        <w:t xml:space="preserve"> (např. Básničky, čtení s porozuměním, skládání slov z písmen a slabik, skládání vět ze slov</w:t>
      </w:r>
      <w:r>
        <w:rPr>
          <w:rFonts w:ascii="Times New Roman" w:eastAsia="Times New Roman" w:hAnsi="Times New Roman" w:cs="Times New Roman"/>
          <w:color w:val="000000"/>
          <w:sz w:val="24"/>
          <w:szCs w:val="24"/>
          <w:lang w:eastAsia="cs-CZ"/>
        </w:rPr>
        <w:t>, skládání citátu ze slov</w:t>
      </w:r>
      <w:r w:rsidRPr="00766470">
        <w:rPr>
          <w:rFonts w:ascii="Times New Roman" w:eastAsia="Times New Roman" w:hAnsi="Times New Roman" w:cs="Times New Roman"/>
          <w:color w:val="000000"/>
          <w:sz w:val="24"/>
          <w:szCs w:val="24"/>
          <w:lang w:eastAsia="cs-CZ"/>
        </w:rPr>
        <w:t xml:space="preserve">), </w:t>
      </w:r>
      <w:r w:rsidRPr="00256883">
        <w:rPr>
          <w:rFonts w:ascii="Times New Roman" w:eastAsia="Times New Roman" w:hAnsi="Times New Roman" w:cs="Times New Roman"/>
          <w:b/>
          <w:color w:val="000000"/>
          <w:sz w:val="24"/>
          <w:szCs w:val="24"/>
          <w:lang w:eastAsia="cs-CZ"/>
        </w:rPr>
        <w:t>matematiky</w:t>
      </w:r>
      <w:r w:rsidR="00EF54E9">
        <w:rPr>
          <w:rFonts w:ascii="Times New Roman" w:eastAsia="Times New Roman" w:hAnsi="Times New Roman" w:cs="Times New Roman"/>
          <w:b/>
          <w:color w:val="000000"/>
          <w:sz w:val="24"/>
          <w:szCs w:val="24"/>
          <w:lang w:eastAsia="cs-CZ"/>
        </w:rPr>
        <w:t xml:space="preserve">, </w:t>
      </w:r>
      <w:r w:rsidR="00EF54E9" w:rsidRPr="00EF54E9">
        <w:rPr>
          <w:rFonts w:ascii="Times New Roman" w:eastAsia="Times New Roman" w:hAnsi="Times New Roman" w:cs="Times New Roman"/>
          <w:b/>
          <w:i/>
          <w:color w:val="000000"/>
          <w:sz w:val="24"/>
          <w:szCs w:val="24"/>
          <w:lang w:eastAsia="cs-CZ"/>
        </w:rPr>
        <w:t>vzdělávací oblast RVP ZV Matematika a její aplikace</w:t>
      </w:r>
      <w:r w:rsidR="00EF54E9" w:rsidRPr="00EF54E9">
        <w:rPr>
          <w:rFonts w:ascii="Times New Roman" w:eastAsia="Times New Roman" w:hAnsi="Times New Roman" w:cs="Times New Roman"/>
          <w:b/>
          <w:color w:val="000000"/>
          <w:sz w:val="24"/>
          <w:szCs w:val="24"/>
          <w:lang w:eastAsia="cs-CZ"/>
        </w:rPr>
        <w:t xml:space="preserve"> </w:t>
      </w:r>
      <w:r w:rsidRPr="00766470">
        <w:rPr>
          <w:rFonts w:ascii="Times New Roman" w:eastAsia="Times New Roman" w:hAnsi="Times New Roman" w:cs="Times New Roman"/>
          <w:color w:val="000000"/>
          <w:sz w:val="24"/>
          <w:szCs w:val="24"/>
          <w:lang w:eastAsia="cs-CZ"/>
        </w:rPr>
        <w:t xml:space="preserve">(např. Hledání barev a tvarů, méně a více, </w:t>
      </w:r>
      <w:r>
        <w:rPr>
          <w:rFonts w:ascii="Times New Roman" w:eastAsia="Times New Roman" w:hAnsi="Times New Roman" w:cs="Times New Roman"/>
          <w:color w:val="000000"/>
          <w:sz w:val="24"/>
          <w:szCs w:val="24"/>
          <w:lang w:eastAsia="cs-CZ"/>
        </w:rPr>
        <w:t xml:space="preserve">stavění podle vzoru, </w:t>
      </w:r>
      <w:r w:rsidRPr="00766470">
        <w:rPr>
          <w:rFonts w:ascii="Times New Roman" w:eastAsia="Times New Roman" w:hAnsi="Times New Roman" w:cs="Times New Roman"/>
          <w:color w:val="000000"/>
          <w:sz w:val="24"/>
          <w:szCs w:val="24"/>
          <w:lang w:eastAsia="cs-CZ"/>
        </w:rPr>
        <w:t>počet předmětů k číslu, rozlišování geometrických obrazců</w:t>
      </w:r>
      <w:r>
        <w:rPr>
          <w:rFonts w:ascii="Times New Roman" w:eastAsia="Times New Roman" w:hAnsi="Times New Roman" w:cs="Times New Roman"/>
          <w:color w:val="000000"/>
          <w:sz w:val="24"/>
          <w:szCs w:val="24"/>
          <w:lang w:eastAsia="cs-CZ"/>
        </w:rPr>
        <w:t>, řešení matematických příkladů</w:t>
      </w:r>
      <w:r w:rsidRPr="0076647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a </w:t>
      </w:r>
      <w:r w:rsidRPr="00256883">
        <w:rPr>
          <w:rFonts w:ascii="Times New Roman" w:eastAsia="Times New Roman" w:hAnsi="Times New Roman" w:cs="Times New Roman"/>
          <w:b/>
          <w:color w:val="000000"/>
          <w:sz w:val="24"/>
          <w:szCs w:val="24"/>
          <w:lang w:eastAsia="cs-CZ"/>
        </w:rPr>
        <w:t>prvouky</w:t>
      </w:r>
      <w:r w:rsidR="00EF54E9">
        <w:rPr>
          <w:rFonts w:ascii="Times New Roman" w:eastAsia="Times New Roman" w:hAnsi="Times New Roman" w:cs="Times New Roman"/>
          <w:b/>
          <w:color w:val="000000"/>
          <w:sz w:val="24"/>
          <w:szCs w:val="24"/>
          <w:lang w:eastAsia="cs-CZ"/>
        </w:rPr>
        <w:t xml:space="preserve">, </w:t>
      </w:r>
      <w:r w:rsidR="00EF54E9" w:rsidRPr="004F6243">
        <w:rPr>
          <w:rFonts w:ascii="Times New Roman" w:eastAsia="Times New Roman" w:hAnsi="Times New Roman" w:cs="Times New Roman"/>
          <w:b/>
          <w:i/>
          <w:color w:val="000000"/>
          <w:sz w:val="24"/>
          <w:szCs w:val="24"/>
          <w:lang w:eastAsia="cs-CZ"/>
        </w:rPr>
        <w:t>vzdělávací oblast RVP ZV Člověk a příroda, člověk a jeho svět</w:t>
      </w:r>
      <w:r w:rsidRPr="004F6243">
        <w:rPr>
          <w:rFonts w:ascii="Times New Roman" w:eastAsia="Times New Roman" w:hAnsi="Times New Roman" w:cs="Times New Roman"/>
          <w:i/>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00EF54E9">
        <w:rPr>
          <w:rFonts w:ascii="Times New Roman" w:eastAsia="Times New Roman" w:hAnsi="Times New Roman" w:cs="Times New Roman"/>
          <w:color w:val="000000"/>
          <w:sz w:val="24"/>
          <w:szCs w:val="24"/>
          <w:lang w:eastAsia="cs-CZ"/>
        </w:rPr>
        <w:t xml:space="preserve">např. </w:t>
      </w:r>
      <w:r>
        <w:rPr>
          <w:rFonts w:ascii="Times New Roman" w:eastAsia="Times New Roman" w:hAnsi="Times New Roman" w:cs="Times New Roman"/>
          <w:color w:val="000000"/>
          <w:sz w:val="24"/>
          <w:szCs w:val="24"/>
          <w:lang w:eastAsia="cs-CZ"/>
        </w:rPr>
        <w:t>řazení do skupin – ovoce,</w:t>
      </w:r>
      <w:r w:rsidR="00EF54E9">
        <w:rPr>
          <w:rFonts w:ascii="Times New Roman" w:eastAsia="Times New Roman" w:hAnsi="Times New Roman" w:cs="Times New Roman"/>
          <w:color w:val="000000"/>
          <w:sz w:val="24"/>
          <w:szCs w:val="24"/>
          <w:lang w:eastAsia="cs-CZ"/>
        </w:rPr>
        <w:t xml:space="preserve"> zelenina, dopravní prostředky </w:t>
      </w:r>
      <w:r>
        <w:rPr>
          <w:rFonts w:ascii="Times New Roman" w:eastAsia="Times New Roman" w:hAnsi="Times New Roman" w:cs="Times New Roman"/>
          <w:color w:val="000000"/>
          <w:sz w:val="24"/>
          <w:szCs w:val="24"/>
          <w:lang w:eastAsia="cs-CZ"/>
        </w:rPr>
        <w:t>apod.). Pasparťák navíc nabízí soubor úkolů zaměřených na rozvoj emočních dovedností, které jsou velmi vhodné nejen pro žáky se SVP, al</w:t>
      </w:r>
      <w:r w:rsidR="004F6243">
        <w:rPr>
          <w:rFonts w:ascii="Times New Roman" w:eastAsia="Times New Roman" w:hAnsi="Times New Roman" w:cs="Times New Roman"/>
          <w:color w:val="000000"/>
          <w:sz w:val="24"/>
          <w:szCs w:val="24"/>
          <w:lang w:eastAsia="cs-CZ"/>
        </w:rPr>
        <w:t xml:space="preserve">e i jejich intaktní spolužáky a lze s nimi pracovat v rámci </w:t>
      </w:r>
      <w:r w:rsidR="004F6243" w:rsidRPr="004F6243">
        <w:rPr>
          <w:rFonts w:ascii="Times New Roman" w:eastAsia="Times New Roman" w:hAnsi="Times New Roman" w:cs="Times New Roman"/>
          <w:b/>
          <w:i/>
          <w:color w:val="000000"/>
          <w:sz w:val="24"/>
          <w:szCs w:val="24"/>
          <w:lang w:eastAsia="cs-CZ"/>
        </w:rPr>
        <w:t>vzdělávací oblasti RVP ZV Člověk a společnost.</w:t>
      </w:r>
      <w:r w:rsidR="004F6243">
        <w:rPr>
          <w:rFonts w:ascii="Times New Roman" w:eastAsia="Times New Roman" w:hAnsi="Times New Roman" w:cs="Times New Roman"/>
          <w:color w:val="000000"/>
          <w:sz w:val="24"/>
          <w:szCs w:val="24"/>
          <w:lang w:eastAsia="cs-CZ"/>
        </w:rPr>
        <w:t xml:space="preserve"> </w:t>
      </w:r>
    </w:p>
    <w:p w14:paraId="309235D2" w14:textId="77777777" w:rsidR="00903D68"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dolní části hlavní obrazovky je možné nalézt:</w:t>
      </w:r>
    </w:p>
    <w:p w14:paraId="74277E5F" w14:textId="77777777" w:rsidR="00903D68" w:rsidRPr="00256883" w:rsidRDefault="00903D68" w:rsidP="00E11A4E">
      <w:pPr>
        <w:pStyle w:val="Odstavecseseznamem"/>
        <w:numPr>
          <w:ilvl w:val="0"/>
          <w:numId w:val="2"/>
        </w:numPr>
        <w:shd w:val="clear" w:color="auto" w:fill="FFFFFF"/>
        <w:spacing w:beforeAutospacing="1" w:after="0" w:afterAutospacing="1" w:line="600" w:lineRule="auto"/>
        <w:jc w:val="both"/>
        <w:rPr>
          <w:rFonts w:ascii="Times New Roman" w:eastAsia="Times New Roman" w:hAnsi="Times New Roman" w:cs="Times New Roman"/>
          <w:b/>
          <w:color w:val="000000"/>
          <w:sz w:val="24"/>
          <w:szCs w:val="24"/>
          <w:lang w:eastAsia="cs-CZ"/>
        </w:rPr>
      </w:pPr>
      <w:r w:rsidRPr="00256883">
        <w:rPr>
          <w:rFonts w:ascii="Times New Roman" w:eastAsia="Times New Roman" w:hAnsi="Times New Roman" w:cs="Times New Roman"/>
          <w:b/>
          <w:color w:val="000000"/>
          <w:sz w:val="24"/>
          <w:szCs w:val="24"/>
          <w:lang w:eastAsia="cs-CZ"/>
        </w:rPr>
        <w:t>vizualizaci času,</w:t>
      </w:r>
    </w:p>
    <w:p w14:paraId="2A27EE7C" w14:textId="77777777" w:rsidR="00903D68" w:rsidRPr="00256883" w:rsidRDefault="00903D68" w:rsidP="00E11A4E">
      <w:pPr>
        <w:pStyle w:val="Odstavecseseznamem"/>
        <w:numPr>
          <w:ilvl w:val="0"/>
          <w:numId w:val="2"/>
        </w:numPr>
        <w:shd w:val="clear" w:color="auto" w:fill="FFFFFF"/>
        <w:spacing w:beforeAutospacing="1" w:after="0" w:afterAutospacing="1" w:line="600" w:lineRule="auto"/>
        <w:jc w:val="both"/>
        <w:rPr>
          <w:rFonts w:ascii="Times New Roman" w:eastAsia="Times New Roman" w:hAnsi="Times New Roman" w:cs="Times New Roman"/>
          <w:b/>
          <w:color w:val="000000"/>
          <w:sz w:val="24"/>
          <w:szCs w:val="24"/>
          <w:lang w:eastAsia="cs-CZ"/>
        </w:rPr>
      </w:pPr>
      <w:r w:rsidRPr="00256883">
        <w:rPr>
          <w:rFonts w:ascii="Times New Roman" w:eastAsia="Times New Roman" w:hAnsi="Times New Roman" w:cs="Times New Roman"/>
          <w:b/>
          <w:color w:val="000000"/>
          <w:sz w:val="24"/>
          <w:szCs w:val="24"/>
          <w:lang w:eastAsia="cs-CZ"/>
        </w:rPr>
        <w:t xml:space="preserve">monitorování fyzické aktivity a </w:t>
      </w:r>
    </w:p>
    <w:p w14:paraId="58F4DB25" w14:textId="340222D3" w:rsidR="00903D68" w:rsidRDefault="00903D68" w:rsidP="00E11A4E">
      <w:pPr>
        <w:pStyle w:val="Odstavecseseznamem"/>
        <w:numPr>
          <w:ilvl w:val="0"/>
          <w:numId w:val="2"/>
        </w:numPr>
        <w:shd w:val="clear" w:color="auto" w:fill="FFFFFF"/>
        <w:spacing w:beforeAutospacing="1" w:after="0" w:afterAutospacing="1" w:line="600" w:lineRule="auto"/>
        <w:jc w:val="both"/>
        <w:rPr>
          <w:rFonts w:ascii="Times New Roman" w:eastAsia="Times New Roman" w:hAnsi="Times New Roman" w:cs="Times New Roman"/>
          <w:b/>
          <w:color w:val="000000"/>
          <w:sz w:val="24"/>
          <w:szCs w:val="24"/>
          <w:lang w:eastAsia="cs-CZ"/>
        </w:rPr>
      </w:pPr>
      <w:r w:rsidRPr="00256883">
        <w:rPr>
          <w:rFonts w:ascii="Times New Roman" w:eastAsia="Times New Roman" w:hAnsi="Times New Roman" w:cs="Times New Roman"/>
          <w:b/>
          <w:color w:val="000000"/>
          <w:sz w:val="24"/>
          <w:szCs w:val="24"/>
          <w:lang w:eastAsia="cs-CZ"/>
        </w:rPr>
        <w:t>motivační systém</w:t>
      </w:r>
    </w:p>
    <w:p w14:paraId="50FEC993" w14:textId="4AE6DADC" w:rsidR="00E11A4E" w:rsidRDefault="00E11A4E" w:rsidP="00E11A4E">
      <w:pPr>
        <w:shd w:val="clear" w:color="auto" w:fill="FFFFFF"/>
        <w:spacing w:beforeAutospacing="1" w:after="0" w:afterAutospacing="1" w:line="360" w:lineRule="auto"/>
        <w:jc w:val="both"/>
        <w:rPr>
          <w:lang w:eastAsia="cs-CZ"/>
        </w:rPr>
      </w:pPr>
    </w:p>
    <w:p w14:paraId="15670CAE" w14:textId="04E53FAD" w:rsidR="00E11A4E" w:rsidRDefault="00E11A4E" w:rsidP="00E11A4E">
      <w:pPr>
        <w:shd w:val="clear" w:color="auto" w:fill="FFFFFF"/>
        <w:spacing w:beforeAutospacing="1" w:after="0" w:afterAutospacing="1" w:line="360" w:lineRule="auto"/>
        <w:jc w:val="both"/>
        <w:rPr>
          <w:lang w:eastAsia="cs-CZ"/>
        </w:rPr>
      </w:pPr>
    </w:p>
    <w:p w14:paraId="69C8838C" w14:textId="3B0B4590" w:rsidR="00E11A4E" w:rsidRDefault="00E11A4E" w:rsidP="00E11A4E">
      <w:pPr>
        <w:shd w:val="clear" w:color="auto" w:fill="FFFFFF"/>
        <w:spacing w:beforeAutospacing="1" w:after="0" w:afterAutospacing="1" w:line="360" w:lineRule="auto"/>
        <w:jc w:val="both"/>
        <w:rPr>
          <w:lang w:eastAsia="cs-CZ"/>
        </w:rPr>
      </w:pPr>
    </w:p>
    <w:p w14:paraId="3A788BD1" w14:textId="1B4E7B4D" w:rsidR="00E11A4E" w:rsidRDefault="00E11A4E" w:rsidP="00E11A4E">
      <w:pPr>
        <w:shd w:val="clear" w:color="auto" w:fill="FFFFFF"/>
        <w:spacing w:beforeAutospacing="1" w:after="0" w:afterAutospacing="1" w:line="360" w:lineRule="auto"/>
        <w:jc w:val="both"/>
        <w:rPr>
          <w:lang w:eastAsia="cs-CZ"/>
        </w:rPr>
      </w:pPr>
    </w:p>
    <w:p w14:paraId="2CDCFD29" w14:textId="1DC597C2" w:rsidR="00E11A4E" w:rsidRDefault="00E11A4E" w:rsidP="00E11A4E">
      <w:pPr>
        <w:shd w:val="clear" w:color="auto" w:fill="FFFFFF"/>
        <w:spacing w:beforeAutospacing="1" w:after="0" w:afterAutospacing="1" w:line="360" w:lineRule="auto"/>
        <w:jc w:val="both"/>
        <w:rPr>
          <w:lang w:eastAsia="cs-CZ"/>
        </w:rPr>
      </w:pPr>
    </w:p>
    <w:p w14:paraId="405BB1BD" w14:textId="6FB5B1EF" w:rsidR="00E11A4E" w:rsidRDefault="00E11A4E" w:rsidP="00E11A4E">
      <w:pPr>
        <w:shd w:val="clear" w:color="auto" w:fill="FFFFFF"/>
        <w:spacing w:beforeAutospacing="1" w:after="0" w:afterAutospacing="1" w:line="360" w:lineRule="auto"/>
        <w:jc w:val="both"/>
        <w:rPr>
          <w:lang w:eastAsia="cs-CZ"/>
        </w:rPr>
      </w:pPr>
    </w:p>
    <w:p w14:paraId="287822AD" w14:textId="77777777" w:rsidR="00E11A4E" w:rsidRPr="00E11A4E" w:rsidRDefault="00E11A4E" w:rsidP="00E11A4E">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p>
    <w:p w14:paraId="4487FAF3" w14:textId="77777777" w:rsidR="00903D68" w:rsidRPr="00256883"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p>
    <w:p w14:paraId="6085DB3A" w14:textId="7D037369" w:rsidR="00E11A4E"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256883">
        <w:rPr>
          <w:rFonts w:ascii="Times New Roman" w:eastAsia="Times New Roman" w:hAnsi="Times New Roman" w:cs="Times New Roman"/>
          <w:b/>
          <w:color w:val="000000"/>
          <w:sz w:val="24"/>
          <w:szCs w:val="24"/>
          <w:lang w:eastAsia="cs-CZ"/>
        </w:rPr>
        <w:t>Vizualizace času</w:t>
      </w:r>
      <w:r>
        <w:rPr>
          <w:rFonts w:ascii="Times New Roman" w:eastAsia="Times New Roman" w:hAnsi="Times New Roman" w:cs="Times New Roman"/>
          <w:color w:val="000000"/>
          <w:sz w:val="24"/>
          <w:szCs w:val="24"/>
          <w:lang w:eastAsia="cs-CZ"/>
        </w:rPr>
        <w:t xml:space="preserve"> má pro děti se SVP zásadní význam. Pomáhá jim k lepší orientaci v čase, ať už během plnění úkolů v domácím prostředí, při výuce nebo v průběhu testových situací. Děti si mohou zvolit z několika variant. Je mezi nimi buď klasický odpočet (5, 15, 30, 45 min nebo jiný libovolný časový úsek) nebo velmi atraktivně zpracované vizualizace pohybu, buď tramvaje, nebo robota, pohybujících se zleva doprava v předem nastaveném časovém úseku. Děti se mohou v průběhu práce podívat, kolik času jim zbývá. Vidí, že jsou např. v polovině úlohy. Tato forma vizualizace vytváří bezpečné předvídatelné prostředí během činností, které pro děti se SVP bývají stresující. </w:t>
      </w:r>
    </w:p>
    <w:p w14:paraId="041F51AE" w14:textId="6469BF90" w:rsidR="00903D68"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256883">
        <w:rPr>
          <w:rFonts w:ascii="Times New Roman" w:eastAsia="Times New Roman" w:hAnsi="Times New Roman" w:cs="Times New Roman"/>
          <w:b/>
          <w:color w:val="000000"/>
          <w:sz w:val="24"/>
          <w:szCs w:val="24"/>
          <w:lang w:eastAsia="cs-CZ"/>
        </w:rPr>
        <w:t xml:space="preserve">Monitorování fyzické aktivity </w:t>
      </w:r>
    </w:p>
    <w:p w14:paraId="18BDB72E" w14:textId="68E1A32E" w:rsidR="00425083" w:rsidRDefault="00425083"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425083">
        <w:rPr>
          <w:rFonts w:ascii="Times New Roman" w:eastAsia="Times New Roman" w:hAnsi="Times New Roman" w:cs="Times New Roman"/>
          <w:color w:val="000000"/>
          <w:sz w:val="24"/>
          <w:szCs w:val="24"/>
          <w:lang w:eastAsia="cs-CZ"/>
        </w:rPr>
        <w:t xml:space="preserve">Pravidelná fyzická aktivita je nesmírně důležitá pro psychické zdraví. </w:t>
      </w:r>
      <w:r>
        <w:rPr>
          <w:rFonts w:ascii="Times New Roman" w:eastAsia="Times New Roman" w:hAnsi="Times New Roman" w:cs="Times New Roman"/>
          <w:color w:val="000000"/>
          <w:sz w:val="24"/>
          <w:szCs w:val="24"/>
          <w:lang w:eastAsia="cs-CZ"/>
        </w:rPr>
        <w:t xml:space="preserve">Zvláště u dětí, i nichž se setkáváme s chováním náročným na péči (některé děti s poruchami chování, poruchami aktivity a pozornosti a poruchami autistického spektra) máme v praxi skvělou zkušenost se zavedením pravidelné fyzické aktivity i ve vzdělávání, ideálně formou prevence. Pasparťák nabízí odkazy na stažení několika nejpoužívanějších aplikací: </w:t>
      </w:r>
      <w:r w:rsidRPr="00425083">
        <w:rPr>
          <w:rFonts w:ascii="Times New Roman" w:eastAsia="Times New Roman" w:hAnsi="Times New Roman" w:cs="Times New Roman"/>
          <w:color w:val="000000"/>
          <w:sz w:val="24"/>
          <w:szCs w:val="24"/>
          <w:lang w:eastAsia="cs-CZ"/>
        </w:rPr>
        <w:t>Google Fit</w:t>
      </w:r>
      <w:r>
        <w:rPr>
          <w:rFonts w:ascii="Times New Roman" w:eastAsia="Times New Roman" w:hAnsi="Times New Roman" w:cs="Times New Roman"/>
          <w:color w:val="000000"/>
          <w:sz w:val="24"/>
          <w:szCs w:val="24"/>
          <w:lang w:eastAsia="cs-CZ"/>
        </w:rPr>
        <w:t>, Apple Health, Fitbit a Garmin.</w:t>
      </w:r>
    </w:p>
    <w:p w14:paraId="333E04C3" w14:textId="6B507323" w:rsidR="00425083" w:rsidRDefault="00425083"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425083">
        <w:rPr>
          <w:rFonts w:ascii="Times New Roman" w:eastAsia="Times New Roman" w:hAnsi="Times New Roman" w:cs="Times New Roman"/>
          <w:b/>
          <w:color w:val="000000"/>
          <w:sz w:val="24"/>
          <w:szCs w:val="24"/>
          <w:lang w:eastAsia="cs-CZ"/>
        </w:rPr>
        <w:t>Motivační systém</w:t>
      </w:r>
    </w:p>
    <w:p w14:paraId="085DF2F7" w14:textId="79DE81FC" w:rsidR="00425083" w:rsidRDefault="0029487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Vzdělávání na běžných školách, ale i příprava v domácím prostředí mohou být pro děti se SVP mnohdy náročné. Jejich frustrační tolerance bývá nižší než u jejich vrstevníků a vnitřní motivace a vůle naopak nižší. Proto velmi doporučujeme práci s motivačním systémem. Pasparťák svým uživatelům nabízí vizuálně atraktivní způsob motivace. Přílohou tohoto materiálu je také metodický materiál „Motivační systém“, který může sloužit jako návod, jak s motivací u dětí se SVP začít. </w:t>
      </w:r>
    </w:p>
    <w:p w14:paraId="682D9296" w14:textId="5F01DBB5" w:rsidR="00E11A4E" w:rsidRDefault="00E11A4E"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p>
    <w:p w14:paraId="6556A60A" w14:textId="78D99AE1" w:rsidR="00E11A4E" w:rsidRDefault="00E11A4E"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p>
    <w:p w14:paraId="4F179FD3" w14:textId="77777777" w:rsidR="00E11A4E" w:rsidRPr="00294878" w:rsidRDefault="00E11A4E"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bookmarkStart w:id="0" w:name="_GoBack"/>
      <w:bookmarkEnd w:id="0"/>
    </w:p>
    <w:p w14:paraId="408D230E"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766470">
        <w:rPr>
          <w:rFonts w:ascii="Times New Roman" w:eastAsia="Times New Roman" w:hAnsi="Times New Roman" w:cs="Times New Roman"/>
          <w:b/>
          <w:color w:val="000000"/>
          <w:sz w:val="24"/>
          <w:szCs w:val="24"/>
          <w:lang w:eastAsia="cs-CZ"/>
        </w:rPr>
        <w:lastRenderedPageBreak/>
        <w:t>Obecně k aplikacím</w:t>
      </w:r>
    </w:p>
    <w:p w14:paraId="01869553"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Aplikace jsou rozdělené na level 1 a level 2 dle obtížnosti. Level 1 je vhodnější pro děti mladší, popř. s lehčí symtomatikou, level 2 je vhodný pro děti starší, se závažnější symptomatikou, popř. pro ty děti, které již zvládly procvičit aplikace v 1. levelu. Průvodce může úkoly přiřadit svému žákovi/dítěti, který je následně plní.</w:t>
      </w:r>
    </w:p>
    <w:p w14:paraId="231B3E56"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p>
    <w:p w14:paraId="67333106"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766470">
        <w:rPr>
          <w:rFonts w:ascii="Times New Roman" w:eastAsia="Times New Roman" w:hAnsi="Times New Roman" w:cs="Times New Roman"/>
          <w:b/>
          <w:color w:val="000000"/>
          <w:sz w:val="24"/>
          <w:szCs w:val="24"/>
          <w:lang w:eastAsia="cs-CZ"/>
        </w:rPr>
        <w:t xml:space="preserve">Registrace a přihlášení </w:t>
      </w:r>
    </w:p>
    <w:p w14:paraId="31EC98F9"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color w:val="000000"/>
          <w:sz w:val="24"/>
          <w:szCs w:val="24"/>
          <w:lang w:eastAsia="cs-CZ"/>
        </w:rPr>
      </w:pPr>
      <w:r w:rsidRPr="00766470">
        <w:rPr>
          <w:rFonts w:ascii="Times New Roman" w:eastAsia="Times New Roman" w:hAnsi="Times New Roman" w:cs="Times New Roman"/>
          <w:color w:val="000000"/>
          <w:sz w:val="24"/>
          <w:szCs w:val="24"/>
          <w:lang w:eastAsia="cs-CZ"/>
        </w:rPr>
        <w:t xml:space="preserve">Na webu </w:t>
      </w:r>
      <w:hyperlink r:id="rId14" w:history="1">
        <w:r w:rsidRPr="00766470">
          <w:rPr>
            <w:rStyle w:val="Hypertextovodkaz"/>
            <w:rFonts w:ascii="Times New Roman" w:eastAsia="Times New Roman" w:hAnsi="Times New Roman" w:cs="Times New Roman"/>
            <w:sz w:val="24"/>
            <w:szCs w:val="24"/>
            <w:lang w:eastAsia="cs-CZ"/>
          </w:rPr>
          <w:t>www.pasparta.cz</w:t>
        </w:r>
      </w:hyperlink>
      <w:r w:rsidRPr="00766470">
        <w:rPr>
          <w:rFonts w:ascii="Times New Roman" w:eastAsia="Times New Roman" w:hAnsi="Times New Roman" w:cs="Times New Roman"/>
          <w:color w:val="000000"/>
          <w:sz w:val="24"/>
          <w:szCs w:val="24"/>
          <w:lang w:eastAsia="cs-CZ"/>
        </w:rPr>
        <w:t xml:space="preserve"> stačí kliknout na „chci vědět víc“ u obrázku robota Pasparťáka v pravé části. Zobrazí se hlavní strana, kde je možné seznámit se s deseti základními aplikacemi a dalšími úkoly. V pravé horní části obrazovky je tlačítko registrace, která je velmi jednoduchá. Stačí zadat jméno, příjmení a mail a vybrat, zda se uživatel hlásí ze školy, z organizace či jako rodiče. Následně si uživatel zvolí heslo a potvrdí link, který dostane na uvedený mail. Poté je možné se přihlásit a využít všech výhod aplikace. </w:t>
      </w:r>
    </w:p>
    <w:p w14:paraId="5CB545E6" w14:textId="77777777" w:rsidR="00903D68"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sidRPr="00766470">
        <w:rPr>
          <w:rFonts w:ascii="Times New Roman" w:eastAsia="Times New Roman" w:hAnsi="Times New Roman" w:cs="Times New Roman"/>
          <w:b/>
          <w:color w:val="000000"/>
          <w:sz w:val="24"/>
          <w:szCs w:val="24"/>
          <w:lang w:eastAsia="cs-CZ"/>
        </w:rPr>
        <w:t>Konzultace</w:t>
      </w:r>
      <w:r>
        <w:rPr>
          <w:rFonts w:ascii="Times New Roman" w:eastAsia="Times New Roman" w:hAnsi="Times New Roman" w:cs="Times New Roman"/>
          <w:b/>
          <w:color w:val="000000"/>
          <w:sz w:val="24"/>
          <w:szCs w:val="24"/>
          <w:lang w:eastAsia="cs-CZ"/>
        </w:rPr>
        <w:t xml:space="preserve"> k používání aplikace</w:t>
      </w:r>
    </w:p>
    <w:p w14:paraId="3147604C" w14:textId="77777777" w:rsidR="00903D68" w:rsidRPr="00766470" w:rsidRDefault="00903D68" w:rsidP="00903D68">
      <w:pPr>
        <w:shd w:val="clear" w:color="auto" w:fill="FFFFFF"/>
        <w:spacing w:beforeAutospacing="1" w:after="0" w:afterAutospacing="1"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 xml:space="preserve">Uživatelé aplikace mohou její používání konzultovat s Mgr. Lenkou Bittmannovou, které je možné zasílat dotazy na </w:t>
      </w:r>
      <w:hyperlink r:id="rId15" w:history="1">
        <w:r w:rsidRPr="008A0D4E">
          <w:rPr>
            <w:rStyle w:val="Hypertextovodkaz"/>
            <w:rFonts w:ascii="Times New Roman" w:eastAsia="Times New Roman" w:hAnsi="Times New Roman" w:cs="Times New Roman"/>
            <w:sz w:val="24"/>
            <w:szCs w:val="24"/>
            <w:lang w:eastAsia="cs-CZ"/>
          </w:rPr>
          <w:t>lenka.bittmannova@nautis.cz</w:t>
        </w:r>
      </w:hyperlink>
      <w:r>
        <w:rPr>
          <w:rFonts w:ascii="Times New Roman" w:eastAsia="Times New Roman" w:hAnsi="Times New Roman" w:cs="Times New Roman"/>
          <w:color w:val="000000"/>
          <w:sz w:val="24"/>
          <w:szCs w:val="24"/>
          <w:lang w:eastAsia="cs-CZ"/>
        </w:rPr>
        <w:t>.</w:t>
      </w:r>
    </w:p>
    <w:p w14:paraId="15F180D9" w14:textId="77777777" w:rsidR="00903D68" w:rsidRPr="00766470" w:rsidRDefault="00903D68" w:rsidP="00903D68">
      <w:pPr>
        <w:spacing w:line="360" w:lineRule="auto"/>
        <w:jc w:val="both"/>
        <w:rPr>
          <w:rFonts w:ascii="Times New Roman" w:hAnsi="Times New Roman" w:cs="Times New Roman"/>
          <w:sz w:val="24"/>
          <w:szCs w:val="24"/>
        </w:rPr>
      </w:pPr>
    </w:p>
    <w:p w14:paraId="6CE8D29B" w14:textId="77777777" w:rsidR="006C42B3" w:rsidRDefault="006C42B3"/>
    <w:sectPr w:rsidR="006C4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2F85" w14:textId="77777777" w:rsidR="00903D68" w:rsidRDefault="00903D68" w:rsidP="00903D68">
      <w:pPr>
        <w:spacing w:after="0" w:line="240" w:lineRule="auto"/>
      </w:pPr>
      <w:r>
        <w:separator/>
      </w:r>
    </w:p>
  </w:endnote>
  <w:endnote w:type="continuationSeparator" w:id="0">
    <w:p w14:paraId="4C2F139F" w14:textId="77777777" w:rsidR="00903D68" w:rsidRDefault="00903D68" w:rsidP="0090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DD24" w14:textId="77777777" w:rsidR="00903D68" w:rsidRDefault="00903D68" w:rsidP="00903D68">
      <w:pPr>
        <w:spacing w:after="0" w:line="240" w:lineRule="auto"/>
      </w:pPr>
      <w:r>
        <w:separator/>
      </w:r>
    </w:p>
  </w:footnote>
  <w:footnote w:type="continuationSeparator" w:id="0">
    <w:p w14:paraId="0E18DB3A" w14:textId="77777777" w:rsidR="00903D68" w:rsidRDefault="00903D68" w:rsidP="00903D68">
      <w:pPr>
        <w:spacing w:after="0" w:line="240" w:lineRule="auto"/>
      </w:pPr>
      <w:r>
        <w:continuationSeparator/>
      </w:r>
    </w:p>
  </w:footnote>
  <w:footnote w:id="1">
    <w:p w14:paraId="3A79D5B5" w14:textId="77777777" w:rsidR="00903D68" w:rsidRDefault="00903D68" w:rsidP="00903D68">
      <w:pPr>
        <w:pStyle w:val="Textpoznpodarou"/>
      </w:pPr>
      <w:r>
        <w:rPr>
          <w:rStyle w:val="Znakapoznpodarou"/>
        </w:rPr>
        <w:footnoteRef/>
      </w:r>
      <w:r>
        <w:t xml:space="preserve"> Dále SVP</w:t>
      </w:r>
    </w:p>
  </w:footnote>
  <w:footnote w:id="2">
    <w:p w14:paraId="6F084C81" w14:textId="77777777" w:rsidR="00903D68" w:rsidRDefault="00903D68" w:rsidP="00903D68">
      <w:pPr>
        <w:pStyle w:val="Textpoznpodarou"/>
      </w:pPr>
      <w:r>
        <w:rPr>
          <w:rStyle w:val="Znakapoznpodarou"/>
        </w:rPr>
        <w:footnoteRef/>
      </w:r>
      <w:r>
        <w:t xml:space="preserve"> Dále PAS</w:t>
      </w:r>
    </w:p>
  </w:footnote>
  <w:footnote w:id="3">
    <w:p w14:paraId="7B0CFB7C" w14:textId="06F661EF" w:rsidR="00656952" w:rsidRDefault="00656952">
      <w:pPr>
        <w:pStyle w:val="Textpoznpodarou"/>
      </w:pPr>
      <w:r>
        <w:rPr>
          <w:rStyle w:val="Znakapoznpodarou"/>
        </w:rPr>
        <w:footnoteRef/>
      </w:r>
      <w:r>
        <w:t xml:space="preserve"> Doporučená literatura a hlavní aplikace jsou součástí všech aplikací, tedy i těch zaměřených na práci s dětmi s dalšími speciálně vzdělávacími potřebami.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D88"/>
    <w:multiLevelType w:val="hybridMultilevel"/>
    <w:tmpl w:val="3BB04E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A2074D7"/>
    <w:multiLevelType w:val="multilevel"/>
    <w:tmpl w:val="4914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93F89"/>
    <w:multiLevelType w:val="hybridMultilevel"/>
    <w:tmpl w:val="4C4A1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68"/>
    <w:rsid w:val="00294878"/>
    <w:rsid w:val="00323AD3"/>
    <w:rsid w:val="00425083"/>
    <w:rsid w:val="004E3700"/>
    <w:rsid w:val="004F6243"/>
    <w:rsid w:val="00656952"/>
    <w:rsid w:val="006C42B3"/>
    <w:rsid w:val="00903D68"/>
    <w:rsid w:val="00AF7FEB"/>
    <w:rsid w:val="00E11A4E"/>
    <w:rsid w:val="00EF5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747C"/>
  <w15:chartTrackingRefBased/>
  <w15:docId w15:val="{969FFD0F-5119-4436-8558-29661568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3D68"/>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03D6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03D68"/>
    <w:rPr>
      <w:sz w:val="20"/>
      <w:szCs w:val="20"/>
    </w:rPr>
  </w:style>
  <w:style w:type="character" w:styleId="Znakapoznpodarou">
    <w:name w:val="footnote reference"/>
    <w:basedOn w:val="Standardnpsmoodstavce"/>
    <w:uiPriority w:val="99"/>
    <w:semiHidden/>
    <w:unhideWhenUsed/>
    <w:rsid w:val="00903D68"/>
    <w:rPr>
      <w:vertAlign w:val="superscript"/>
    </w:rPr>
  </w:style>
  <w:style w:type="character" w:styleId="Hypertextovodkaz">
    <w:name w:val="Hyperlink"/>
    <w:basedOn w:val="Standardnpsmoodstavce"/>
    <w:uiPriority w:val="99"/>
    <w:unhideWhenUsed/>
    <w:rsid w:val="00903D68"/>
    <w:rPr>
      <w:color w:val="0563C1" w:themeColor="hyperlink"/>
      <w:u w:val="single"/>
    </w:rPr>
  </w:style>
  <w:style w:type="paragraph" w:styleId="Odstavecseseznamem">
    <w:name w:val="List Paragraph"/>
    <w:basedOn w:val="Normln"/>
    <w:uiPriority w:val="34"/>
    <w:qFormat/>
    <w:rsid w:val="0090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spartak.cz/ukol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ismport.cz/o-autistickem-spektru/vzdelavani-vse-o-autism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spartak.cz/poruchy/1/deti-s-poruchou-autistickeho-spektra-pas/" TargetMode="External"/><Relationship Id="rId5" Type="http://schemas.openxmlformats.org/officeDocument/2006/relationships/numbering" Target="numbering.xml"/><Relationship Id="rId15" Type="http://schemas.openxmlformats.org/officeDocument/2006/relationships/hyperlink" Target="mailto:lenka.bittmannova@nautis.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spart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ACA813BBDA8E43A8BC7B0708438A69" ma:contentTypeVersion="15" ma:contentTypeDescription="Vytvoří nový dokument" ma:contentTypeScope="" ma:versionID="3500ea806ea8942390b17df075daf546">
  <xsd:schema xmlns:xsd="http://www.w3.org/2001/XMLSchema" xmlns:xs="http://www.w3.org/2001/XMLSchema" xmlns:p="http://schemas.microsoft.com/office/2006/metadata/properties" xmlns:ns3="82e0bd17-c205-40f6-8cc3-4303c663de3a" xmlns:ns4="1ca9049d-76f1-4ddd-afa1-839ab430935b" targetNamespace="http://schemas.microsoft.com/office/2006/metadata/properties" ma:root="true" ma:fieldsID="4050ffd925b7c13b825aee3934804083" ns3:_="" ns4:_="">
    <xsd:import namespace="82e0bd17-c205-40f6-8cc3-4303c663de3a"/>
    <xsd:import namespace="1ca9049d-76f1-4ddd-afa1-839ab43093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0bd17-c205-40f6-8cc3-4303c663d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049d-76f1-4ddd-afa1-839ab430935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e0bd17-c205-40f6-8cc3-4303c663de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DF04-CE38-47B2-A61A-E5C27039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0bd17-c205-40f6-8cc3-4303c663de3a"/>
    <ds:schemaRef ds:uri="1ca9049d-76f1-4ddd-afa1-839ab4309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A4923-F324-47E7-B9A6-95B57793ADFC}">
  <ds:schemaRefs>
    <ds:schemaRef ds:uri="http://schemas.microsoft.com/sharepoint/v3/contenttype/forms"/>
  </ds:schemaRefs>
</ds:datastoreItem>
</file>

<file path=customXml/itemProps3.xml><?xml version="1.0" encoding="utf-8"?>
<ds:datastoreItem xmlns:ds="http://schemas.openxmlformats.org/officeDocument/2006/customXml" ds:itemID="{67C8B835-E004-4947-96AF-A5540932A68D}">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1ca9049d-76f1-4ddd-afa1-839ab430935b"/>
    <ds:schemaRef ds:uri="82e0bd17-c205-40f6-8cc3-4303c663de3a"/>
    <ds:schemaRef ds:uri="http://www.w3.org/XML/1998/namespace"/>
  </ds:schemaRefs>
</ds:datastoreItem>
</file>

<file path=customXml/itemProps4.xml><?xml version="1.0" encoding="utf-8"?>
<ds:datastoreItem xmlns:ds="http://schemas.openxmlformats.org/officeDocument/2006/customXml" ds:itemID="{0BC67E9C-1DB3-4A1B-9335-71B614B6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1217</Words>
  <Characters>7136</Characters>
  <Application>Microsoft Office Word</Application>
  <DocSecurity>0</DocSecurity>
  <Lines>123</Lines>
  <Paragraphs>51</Paragraphs>
  <ScaleCrop>false</ScaleCrop>
  <HeadingPairs>
    <vt:vector size="2" baseType="variant">
      <vt:variant>
        <vt:lpstr>Název</vt:lpstr>
      </vt:variant>
      <vt:variant>
        <vt:i4>1</vt:i4>
      </vt:variant>
    </vt:vector>
  </HeadingPairs>
  <TitlesOfParts>
    <vt:vector size="1" baseType="lpstr">
      <vt:lpstr/>
    </vt:vector>
  </TitlesOfParts>
  <Company>NAUTIS</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Bittmannová</dc:creator>
  <cp:keywords/>
  <dc:description/>
  <cp:lastModifiedBy>Lenka Bittmannová</cp:lastModifiedBy>
  <cp:revision>7</cp:revision>
  <dcterms:created xsi:type="dcterms:W3CDTF">2023-05-29T07:25:00Z</dcterms:created>
  <dcterms:modified xsi:type="dcterms:W3CDTF">2023-05-29T08:27:00Z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0x01010061ACA813BBDA8E43A8BC7B0708438A69</vt:lpwstr>
  </property>
</Properties>
</file>